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387A" w14:paraId="2B760532" w14:textId="77777777" w:rsidTr="005165FB">
        <w:tc>
          <w:tcPr>
            <w:tcW w:w="9356" w:type="dxa"/>
          </w:tcPr>
          <w:p w14:paraId="62822EC2" w14:textId="77777777" w:rsidR="00A9387A" w:rsidRDefault="00A9387A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3748B63F" w14:textId="77777777" w:rsidR="00A9387A" w:rsidRDefault="00A9387A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B846CB2" w14:textId="77777777" w:rsidR="00A9387A" w:rsidRDefault="00A9387A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127473, г. Москва, вн.тер.г. муниципальный округ Тверской, ул Садовая-Самотёчная, д. 5, этаж/пом. №1/II, каб. 2</w:t>
            </w:r>
          </w:p>
          <w:p w14:paraId="224AD264" w14:textId="77777777" w:rsidR="00A9387A" w:rsidRDefault="00A9387A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69B211D9" w14:textId="77777777" w:rsidR="00A9387A" w:rsidRDefault="00A9387A" w:rsidP="00A938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3A4FF" w14:textId="77777777" w:rsidR="00A9387A" w:rsidRDefault="00A9387A" w:rsidP="00A9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5CBDAB71" w14:textId="77777777" w:rsidR="00A9387A" w:rsidRDefault="00A9387A" w:rsidP="00A9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736701F6" w14:textId="77777777" w:rsidR="00A9387A" w:rsidRDefault="00A9387A" w:rsidP="00A9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7599295"/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bookmarkEnd w:id="0"/>
    <w:p w14:paraId="51C33A7E" w14:textId="77777777" w:rsidR="00A9387A" w:rsidRDefault="00A9387A" w:rsidP="00A93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7E4FD" w14:textId="77777777" w:rsidR="00A9387A" w:rsidRDefault="00A9387A" w:rsidP="00A9387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r w:rsidRPr="00D2388D">
        <w:rPr>
          <w:rFonts w:ascii="Times New Roman" w:hAnsi="Times New Roman" w:cs="Times New Roman"/>
          <w:sz w:val="28"/>
          <w:szCs w:val="28"/>
        </w:rPr>
        <w:t>Алеева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2AE7719B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1E61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2543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53C1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3F9D7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8811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4E1A5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15F52" w14:textId="77777777" w:rsidR="00C52AC5" w:rsidRDefault="00C52A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2813E" w14:textId="77777777" w:rsidR="00C52AC5" w:rsidRDefault="00000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6DE4E0B1" w14:textId="77777777" w:rsidR="00C52AC5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sz w:val="36"/>
          <w:szCs w:val="43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36"/>
          <w:szCs w:val="43"/>
          <w:lang w:eastAsia="ru-RU"/>
        </w:rPr>
        <w:t>«об организации дополнительного профессионального образования»</w:t>
      </w:r>
    </w:p>
    <w:p w14:paraId="008CD6D9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AEFB7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11C1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4E8FD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AFD84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6EFF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AEF66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EEFD2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34E56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12D9C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F7086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C76A8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0EACA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C2677" w14:textId="77777777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C9054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ABFA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757E7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44111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0DE4D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0180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4799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5F9F" w14:textId="77777777" w:rsidR="00C52AC5" w:rsidRDefault="00C5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32297" w14:textId="4B0A3CB8" w:rsidR="00C52AC5" w:rsidRDefault="00C52A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82935" w14:textId="33E1CDFE" w:rsidR="008075B0" w:rsidRDefault="00807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16CFA" w14:textId="77777777" w:rsidR="008075B0" w:rsidRDefault="00807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CDCE" w14:textId="77777777" w:rsidR="00C52AC5" w:rsidRDefault="00000000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  <w:br w:type="page"/>
      </w:r>
    </w:p>
    <w:p w14:paraId="266E0E3C" w14:textId="77777777" w:rsidR="00C52AC5" w:rsidRDefault="00C52A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p w14:paraId="6724E8B1" w14:textId="77777777" w:rsidR="00C52AC5" w:rsidRDefault="0000000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14:paraId="0DFFB76E" w14:textId="424FE2E5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организации дополнительного профессионального образования (далее – Положение) устанавливает правила организации и осуществления образовательной деятельности по дополнительным профессиональным программам </w:t>
      </w:r>
      <w:r w:rsidR="008075B0" w:rsidRPr="008075B0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«Учебный центр»).</w:t>
      </w:r>
    </w:p>
    <w:p w14:paraId="262CA45F" w14:textId="223C6B91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дополнительного профессионального образования (далее – ДПО) определяется образовательной программой, разработанной структурным подразделением, реализующим программу и утвержденной приказом </w:t>
      </w:r>
      <w:r w:rsidR="008075B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центра, с учетом потребностей лица, организации, по инициативе которых осуществляется дополнительное профессиональное образование.</w:t>
      </w:r>
    </w:p>
    <w:p w14:paraId="19AA86D6" w14:textId="77777777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дополнительной профессиональной программе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14:paraId="3E038DAB" w14:textId="77777777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14:paraId="295EAF5E" w14:textId="77777777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</w:t>
      </w:r>
    </w:p>
    <w:p w14:paraId="307A5F3F" w14:textId="77777777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14:paraId="61A4D345" w14:textId="77777777" w:rsidR="00C52AC5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0B49E0AD" w14:textId="77777777" w:rsidR="00C52AC5" w:rsidRDefault="00C52A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D01D3" w14:textId="77777777" w:rsidR="00C52AC5" w:rsidRDefault="00000000">
      <w:pPr>
        <w:pStyle w:val="af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 цель и задачи ДПО</w:t>
      </w:r>
    </w:p>
    <w:p w14:paraId="3B7BBF3D" w14:textId="77777777" w:rsidR="00C52AC5" w:rsidRDefault="00000000">
      <w:pPr>
        <w:numPr>
          <w:ilvl w:val="1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ДПО является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14:paraId="15645ADC" w14:textId="77777777" w:rsidR="00C52AC5" w:rsidRDefault="00000000">
      <w:pPr>
        <w:numPr>
          <w:ilvl w:val="1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организации ДПО в Учебном центре:</w:t>
      </w:r>
    </w:p>
    <w:p w14:paraId="45FE5947" w14:textId="77777777" w:rsidR="00C52AC5" w:rsidRDefault="0000000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комплексное углубление знаний, умений и навыков специалистов в их профессиональной деятельности; </w:t>
      </w:r>
    </w:p>
    <w:p w14:paraId="49B3CAD7" w14:textId="77777777" w:rsidR="00C52AC5" w:rsidRDefault="0000000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 специалистов, высвобождаемых работников, незанятого населения и безработных граждан, подготовка к выполнению ими новых трудовых функций;</w:t>
      </w:r>
    </w:p>
    <w:p w14:paraId="11796FFA" w14:textId="77777777" w:rsidR="00C52AC5" w:rsidRDefault="0000000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апробирование новых направлений и форм образовательной деятельности, внедрение современных технологий обучения;</w:t>
      </w:r>
    </w:p>
    <w:p w14:paraId="7AC98370" w14:textId="77777777" w:rsidR="00C52AC5" w:rsidRDefault="0000000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знаний среди населения, повышение его образовательного уровня и развитие его культуры.</w:t>
      </w:r>
    </w:p>
    <w:p w14:paraId="1FC453AE" w14:textId="77777777" w:rsidR="00C52AC5" w:rsidRDefault="00C52AC5">
      <w:pPr>
        <w:tabs>
          <w:tab w:val="left" w:pos="0"/>
        </w:tabs>
        <w:spacing w:after="0" w:line="36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AF494" w14:textId="77777777" w:rsidR="00C52AC5" w:rsidRDefault="00000000">
      <w:pPr>
        <w:pStyle w:val="aff"/>
        <w:numPr>
          <w:ilvl w:val="0"/>
          <w:numId w:val="5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и структура программ ДПО</w:t>
      </w:r>
    </w:p>
    <w:p w14:paraId="0A15BEB7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14:paraId="7F422A00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реализуемой программы ДПО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14:paraId="285232B2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программы ДПО включает: </w:t>
      </w:r>
    </w:p>
    <w:p w14:paraId="746F9154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цель; </w:t>
      </w:r>
    </w:p>
    <w:p w14:paraId="77274C55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обучения; </w:t>
      </w:r>
    </w:p>
    <w:p w14:paraId="39A84CCB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план; </w:t>
      </w:r>
    </w:p>
    <w:p w14:paraId="0896E197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график; </w:t>
      </w:r>
    </w:p>
    <w:p w14:paraId="1F59092B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учебных предметов курсов, дисциплин (модулей); организационно-педагогические условия; </w:t>
      </w:r>
    </w:p>
    <w:p w14:paraId="35C169A6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аттестации; </w:t>
      </w:r>
    </w:p>
    <w:p w14:paraId="57FED387" w14:textId="77777777" w:rsidR="00C52AC5" w:rsidRDefault="000000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и иные компоненты.</w:t>
      </w:r>
    </w:p>
    <w:p w14:paraId="6605D428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её элементов устанавливается отдельными Положениями.</w:t>
      </w:r>
    </w:p>
    <w:p w14:paraId="08A8F4E0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14:paraId="54C6EFE5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структуры программы ДПО и трудоемкости ее освоения может применяться система зачетных единиц, что регулируется отдельным Положением.</w:t>
      </w:r>
    </w:p>
    <w:p w14:paraId="6EEDF8B5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3A6B33C3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программы профессиональной переподготовки должны быть представлены:</w:t>
      </w:r>
    </w:p>
    <w:p w14:paraId="3DAD8AFE" w14:textId="77777777" w:rsidR="00C52AC5" w:rsidRDefault="0000000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14:paraId="45BA133B" w14:textId="77777777" w:rsidR="00C52AC5" w:rsidRDefault="0000000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22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компетенций, подлежащих совершенствованию, и(или)перечень новых компетенций, формирующихся в результате освоения программы.</w:t>
      </w:r>
    </w:p>
    <w:p w14:paraId="0E8099ED" w14:textId="77777777" w:rsidR="00C52AC5" w:rsidRDefault="00000000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разрабатывается структурным подразделением, реализующим программу ДПО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14:paraId="769DC441" w14:textId="77777777" w:rsidR="00C52AC5" w:rsidRDefault="00C52AC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EE36F" w14:textId="77777777" w:rsidR="00C52AC5" w:rsidRDefault="00000000">
      <w:pPr>
        <w:pStyle w:val="aff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Обучение по программам ДПО</w:t>
      </w:r>
    </w:p>
    <w:p w14:paraId="27E7C981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образовании. </w:t>
      </w:r>
    </w:p>
    <w:p w14:paraId="022A2BD7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программы ДПО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14:paraId="26E07FA5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ДПО может реализовываться полностью или частично в форме стажировки, порядок её реализации регулируется отдельным Положением. </w:t>
      </w:r>
    </w:p>
    <w:p w14:paraId="0D8D9AB0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14:paraId="0C740FD5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стажировки определяются исходя из целей обучения. Продолжительность стажировки согласовывается с руководителем организации, где она проводится.</w:t>
      </w:r>
    </w:p>
    <w:p w14:paraId="5B901334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14:paraId="413D8DE7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 учебными изданиями;</w:t>
      </w:r>
    </w:p>
    <w:p w14:paraId="7179B2DA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профессиональных и организаторских навыков;</w:t>
      </w:r>
    </w:p>
    <w:p w14:paraId="64CF5086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организации и технологии производства, работ;</w:t>
      </w:r>
    </w:p>
    <w:p w14:paraId="00512449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планировании работы организации;</w:t>
      </w:r>
    </w:p>
    <w:p w14:paraId="43E9C4CF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технической, нормативной и другой документацией;</w:t>
      </w:r>
    </w:p>
    <w:p w14:paraId="7A300D31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функциональных обязанностей должностных лиц (в качестве временно исполняющего обязанности или дублера); </w:t>
      </w:r>
    </w:p>
    <w:p w14:paraId="207710C8" w14:textId="77777777" w:rsidR="00C52AC5" w:rsidRDefault="0000000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совещаниях, деловых встречах.</w:t>
      </w:r>
    </w:p>
    <w:p w14:paraId="12CB856D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14:paraId="24CA65FD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 ДПО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14:paraId="03B76804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ДПО реализуются Учебным центром как самостоятельно, так и посредством сетевых форм их реализации.</w:t>
      </w:r>
    </w:p>
    <w:p w14:paraId="2E1E1169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по программам ДПО Учреждением может осуществляться в течение всего календарного года.</w:t>
      </w:r>
    </w:p>
    <w:p w14:paraId="528EA636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тренинги, семинары по обмену опытом, выездные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занятия, консультации, выполнение аттестационной, дипломной работы и другие виды учебных занятий и учебных работ, определенные учебным планом.</w:t>
      </w:r>
    </w:p>
    <w:p w14:paraId="458B40E1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14:paraId="0A44DAB9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структурным подразделением, реализующим программу ДПО, самостоятельно. </w:t>
      </w:r>
    </w:p>
    <w:p w14:paraId="0E879CAA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 в соответствии с Положением о порядке оформления и регистрации бланков документов в Учебном центре.</w:t>
      </w:r>
    </w:p>
    <w:p w14:paraId="0391D4BE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дополнительных профессиональных программ проводится в отношении:</w:t>
      </w:r>
    </w:p>
    <w:p w14:paraId="0C9B2C3B" w14:textId="77777777" w:rsidR="00C52AC5" w:rsidRDefault="00000000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результатов освоения программы ДПО заявленным целям и планируемым результатам обучения;</w:t>
      </w:r>
    </w:p>
    <w:p w14:paraId="37FC978B" w14:textId="77777777" w:rsidR="00C52AC5" w:rsidRDefault="00000000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процедуры (процесса) организации и реализации программы ДПО установленным требованиям к структуре, порядку и условиям реализации программ;</w:t>
      </w:r>
    </w:p>
    <w:p w14:paraId="704E8D9A" w14:textId="77777777" w:rsidR="00C52AC5" w:rsidRDefault="00000000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14:paraId="109B528C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дополнительных профессиональных программ может проводиться в следующих формах:</w:t>
      </w:r>
    </w:p>
    <w:p w14:paraId="31BA733E" w14:textId="77777777" w:rsidR="00C52AC5" w:rsidRDefault="00000000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мониторинг качества образования;</w:t>
      </w:r>
    </w:p>
    <w:p w14:paraId="58E3D5B5" w14:textId="77777777" w:rsidR="00C52AC5" w:rsidRDefault="00000000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независимая оценка качества образования.</w:t>
      </w:r>
    </w:p>
    <w:p w14:paraId="378A65D5" w14:textId="77777777" w:rsidR="00C52AC5" w:rsidRDefault="00000000">
      <w:pPr>
        <w:numPr>
          <w:ilvl w:val="1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 формы внутренней оценки качества реализации дополнительных профессиональных программ и их результатов регулируются отдельным Положением.</w:t>
      </w:r>
    </w:p>
    <w:p w14:paraId="5371777E" w14:textId="77777777" w:rsidR="00C52AC5" w:rsidRDefault="00C52AC5"/>
    <w:sectPr w:rsidR="00C52AC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BDA2" w14:textId="77777777" w:rsidR="00360523" w:rsidRDefault="00360523">
      <w:pPr>
        <w:spacing w:after="0" w:line="240" w:lineRule="auto"/>
      </w:pPr>
      <w:r>
        <w:separator/>
      </w:r>
    </w:p>
  </w:endnote>
  <w:endnote w:type="continuationSeparator" w:id="0">
    <w:p w14:paraId="7F56452C" w14:textId="77777777" w:rsidR="00360523" w:rsidRDefault="003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ABE" w14:textId="5E82FD82" w:rsidR="00C52AC5" w:rsidRDefault="00000000">
    <w:pPr>
      <w:pStyle w:val="afc"/>
      <w:rPr>
        <w:i/>
        <w:sz w:val="10"/>
      </w:rPr>
    </w:pPr>
    <w:r>
      <w:rPr>
        <w:rFonts w:eastAsia="Times New Roman"/>
        <w:i/>
        <w:sz w:val="12"/>
        <w:szCs w:val="24"/>
      </w:rPr>
      <w:t xml:space="preserve">© </w:t>
    </w:r>
    <w:r w:rsidR="000B1BF6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0B1BF6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0B1BF6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BEC3" w14:textId="77777777" w:rsidR="00360523" w:rsidRDefault="00360523">
      <w:pPr>
        <w:spacing w:after="0" w:line="240" w:lineRule="auto"/>
      </w:pPr>
      <w:r>
        <w:separator/>
      </w:r>
    </w:p>
  </w:footnote>
  <w:footnote w:type="continuationSeparator" w:id="0">
    <w:p w14:paraId="65E23743" w14:textId="77777777" w:rsidR="00360523" w:rsidRDefault="0036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24D" w14:textId="77777777" w:rsidR="00C52AC5" w:rsidRDefault="00000000">
    <w:pPr>
      <w:pStyle w:val="afa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ПОЛОЖЕНИЕ «ОБ ОРГАНИЗАЦИИ ДОПОЛНИТЕЛЬНОГО ПРОФЕССИОНАЛЬНОГО ОБРАЗОВАНИЯ»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1FA"/>
    <w:multiLevelType w:val="hybridMultilevel"/>
    <w:tmpl w:val="8E46B6C2"/>
    <w:lvl w:ilvl="0" w:tplc="D1CE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64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4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9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E7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87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CF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E8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5C43"/>
    <w:multiLevelType w:val="hybridMultilevel"/>
    <w:tmpl w:val="88FEFAAE"/>
    <w:lvl w:ilvl="0" w:tplc="8A8454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26C02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C3EFB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9C258F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DEE5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3EED6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3A66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EC6A7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9E8E5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266598"/>
    <w:multiLevelType w:val="hybridMultilevel"/>
    <w:tmpl w:val="9E3CF436"/>
    <w:lvl w:ilvl="0" w:tplc="84FAE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2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EF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D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40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47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08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0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5ACB"/>
    <w:multiLevelType w:val="multilevel"/>
    <w:tmpl w:val="D7D6B0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A31160"/>
    <w:multiLevelType w:val="hybridMultilevel"/>
    <w:tmpl w:val="627EE114"/>
    <w:lvl w:ilvl="0" w:tplc="40462522">
      <w:start w:val="1"/>
      <w:numFmt w:val="decimal"/>
      <w:lvlText w:val="%1."/>
      <w:lvlJc w:val="left"/>
    </w:lvl>
    <w:lvl w:ilvl="1" w:tplc="F8BCC592">
      <w:numFmt w:val="decimal"/>
      <w:lvlText w:val=""/>
      <w:lvlJc w:val="left"/>
    </w:lvl>
    <w:lvl w:ilvl="2" w:tplc="1EFCEC20">
      <w:numFmt w:val="decimal"/>
      <w:lvlText w:val=""/>
      <w:lvlJc w:val="left"/>
    </w:lvl>
    <w:lvl w:ilvl="3" w:tplc="4350DC1C">
      <w:numFmt w:val="decimal"/>
      <w:lvlText w:val=""/>
      <w:lvlJc w:val="left"/>
    </w:lvl>
    <w:lvl w:ilvl="4" w:tplc="9F20350C">
      <w:numFmt w:val="decimal"/>
      <w:lvlText w:val=""/>
      <w:lvlJc w:val="left"/>
    </w:lvl>
    <w:lvl w:ilvl="5" w:tplc="66068662">
      <w:numFmt w:val="decimal"/>
      <w:lvlText w:val=""/>
      <w:lvlJc w:val="left"/>
    </w:lvl>
    <w:lvl w:ilvl="6" w:tplc="FC3C1FFC">
      <w:numFmt w:val="decimal"/>
      <w:lvlText w:val=""/>
      <w:lvlJc w:val="left"/>
    </w:lvl>
    <w:lvl w:ilvl="7" w:tplc="8A0C8C74">
      <w:numFmt w:val="decimal"/>
      <w:lvlText w:val=""/>
      <w:lvlJc w:val="left"/>
    </w:lvl>
    <w:lvl w:ilvl="8" w:tplc="B484B402">
      <w:numFmt w:val="decimal"/>
      <w:lvlText w:val=""/>
      <w:lvlJc w:val="left"/>
    </w:lvl>
  </w:abstractNum>
  <w:abstractNum w:abstractNumId="5" w15:restartNumberingAfterBreak="0">
    <w:nsid w:val="44B63235"/>
    <w:multiLevelType w:val="multilevel"/>
    <w:tmpl w:val="C90C6F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BA00F94"/>
    <w:multiLevelType w:val="multilevel"/>
    <w:tmpl w:val="AD2ABFD6"/>
    <w:lvl w:ilvl="0">
      <w:start w:val="1"/>
      <w:numFmt w:val="decimal"/>
      <w:lvlText w:val="%1."/>
      <w:lvlJc w:val="left"/>
      <w:pPr>
        <w:ind w:left="855" w:hanging="8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4C03611B"/>
    <w:multiLevelType w:val="hybridMultilevel"/>
    <w:tmpl w:val="12801AC0"/>
    <w:lvl w:ilvl="0" w:tplc="9F249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01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03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4A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6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B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24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C8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60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40D3"/>
    <w:multiLevelType w:val="hybridMultilevel"/>
    <w:tmpl w:val="615C8DE2"/>
    <w:lvl w:ilvl="0" w:tplc="B6A46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26B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E62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D44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4B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5A4C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42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9E9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E62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3C7CBC"/>
    <w:multiLevelType w:val="multilevel"/>
    <w:tmpl w:val="FC90A54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0" w15:restartNumberingAfterBreak="0">
    <w:nsid w:val="7BD33203"/>
    <w:multiLevelType w:val="hybridMultilevel"/>
    <w:tmpl w:val="9BE89652"/>
    <w:lvl w:ilvl="0" w:tplc="44CA7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5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E9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3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E3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A7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E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03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0F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9668">
    <w:abstractNumId w:val="4"/>
  </w:num>
  <w:num w:numId="2" w16cid:durableId="1274509832">
    <w:abstractNumId w:val="6"/>
  </w:num>
  <w:num w:numId="3" w16cid:durableId="629556953">
    <w:abstractNumId w:val="3"/>
  </w:num>
  <w:num w:numId="4" w16cid:durableId="805972833">
    <w:abstractNumId w:val="10"/>
  </w:num>
  <w:num w:numId="5" w16cid:durableId="1600210925">
    <w:abstractNumId w:val="9"/>
  </w:num>
  <w:num w:numId="6" w16cid:durableId="1020467991">
    <w:abstractNumId w:val="2"/>
  </w:num>
  <w:num w:numId="7" w16cid:durableId="1218400525">
    <w:abstractNumId w:val="5"/>
  </w:num>
  <w:num w:numId="8" w16cid:durableId="924920439">
    <w:abstractNumId w:val="7"/>
  </w:num>
  <w:num w:numId="9" w16cid:durableId="1317417056">
    <w:abstractNumId w:val="1"/>
  </w:num>
  <w:num w:numId="10" w16cid:durableId="1123186026">
    <w:abstractNumId w:val="0"/>
  </w:num>
  <w:num w:numId="11" w16cid:durableId="767115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28C"/>
    <w:rsid w:val="0000628C"/>
    <w:rsid w:val="00051872"/>
    <w:rsid w:val="000B1BF6"/>
    <w:rsid w:val="00360523"/>
    <w:rsid w:val="0047529D"/>
    <w:rsid w:val="004829D7"/>
    <w:rsid w:val="004D39A3"/>
    <w:rsid w:val="0072027B"/>
    <w:rsid w:val="008075B0"/>
    <w:rsid w:val="00884581"/>
    <w:rsid w:val="00944A3B"/>
    <w:rsid w:val="009D3CDF"/>
    <w:rsid w:val="009E43A5"/>
    <w:rsid w:val="00A9387A"/>
    <w:rsid w:val="00C52AC5"/>
    <w:rsid w:val="00CA59F7"/>
    <w:rsid w:val="00CC5455"/>
    <w:rsid w:val="00CD0B06"/>
    <w:rsid w:val="00CD4DB2"/>
    <w:rsid w:val="00CE4D12"/>
    <w:rsid w:val="00D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788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Илья Бондарев</cp:lastModifiedBy>
  <cp:revision>2</cp:revision>
  <dcterms:created xsi:type="dcterms:W3CDTF">2022-10-25T10:52:00Z</dcterms:created>
  <dcterms:modified xsi:type="dcterms:W3CDTF">2022-10-25T11:25:00Z</dcterms:modified>
</cp:coreProperties>
</file>